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395F6" w14:textId="77777777" w:rsidR="006305CF" w:rsidRPr="00C33BAB" w:rsidRDefault="006305CF" w:rsidP="006305CF">
      <w:pPr>
        <w:pStyle w:val="a3"/>
        <w:spacing w:line="276" w:lineRule="auto"/>
        <w:jc w:val="center"/>
        <w:rPr>
          <w:rFonts w:ascii="Times New Roman" w:hAnsi="Times New Roman"/>
          <w:b/>
          <w:sz w:val="32"/>
        </w:rPr>
      </w:pPr>
      <w:r w:rsidRPr="00C33BAB">
        <w:rPr>
          <w:rFonts w:ascii="Times New Roman" w:hAnsi="Times New Roman"/>
          <w:b/>
          <w:sz w:val="32"/>
        </w:rPr>
        <w:t xml:space="preserve">Информация о проделанной работе по фитосанитарному мониторингу вредных организмов, имеющих карантинное значение для основных стран-импортеров российского зерна </w:t>
      </w:r>
    </w:p>
    <w:p w14:paraId="02DCEB64" w14:textId="0D847940" w:rsidR="006305CF" w:rsidRPr="00C33BAB" w:rsidRDefault="006305CF" w:rsidP="006305CF">
      <w:pPr>
        <w:pStyle w:val="a3"/>
        <w:spacing w:line="276" w:lineRule="auto"/>
        <w:jc w:val="center"/>
        <w:rPr>
          <w:rFonts w:ascii="Times New Roman" w:hAnsi="Times New Roman"/>
          <w:b/>
          <w:sz w:val="32"/>
        </w:rPr>
      </w:pPr>
      <w:r w:rsidRPr="00C33BAB">
        <w:rPr>
          <w:rFonts w:ascii="Times New Roman" w:hAnsi="Times New Roman"/>
          <w:b/>
          <w:sz w:val="32"/>
        </w:rPr>
        <w:t xml:space="preserve">в Красноярском крае на </w:t>
      </w:r>
      <w:r w:rsidR="00193B91">
        <w:rPr>
          <w:rFonts w:ascii="Times New Roman" w:hAnsi="Times New Roman"/>
          <w:b/>
          <w:sz w:val="32"/>
        </w:rPr>
        <w:t>10</w:t>
      </w:r>
      <w:r w:rsidRPr="00C33BAB">
        <w:rPr>
          <w:rFonts w:ascii="Times New Roman" w:hAnsi="Times New Roman"/>
          <w:b/>
          <w:sz w:val="32"/>
        </w:rPr>
        <w:t>.07.2026</w:t>
      </w:r>
    </w:p>
    <w:p w14:paraId="703F19E4" w14:textId="77777777" w:rsidR="006305CF" w:rsidRPr="00C33BAB" w:rsidRDefault="006305CF" w:rsidP="006305CF">
      <w:pPr>
        <w:pStyle w:val="a3"/>
        <w:spacing w:line="276" w:lineRule="auto"/>
        <w:jc w:val="center"/>
        <w:rPr>
          <w:rFonts w:ascii="Times New Roman" w:hAnsi="Times New Roman"/>
          <w:b/>
          <w:sz w:val="32"/>
        </w:rPr>
      </w:pPr>
    </w:p>
    <w:p w14:paraId="3FD1335F" w14:textId="77777777" w:rsidR="006305CF" w:rsidRPr="00C33BAB" w:rsidRDefault="006305CF" w:rsidP="006305CF">
      <w:pPr>
        <w:spacing w:line="276" w:lineRule="auto"/>
        <w:ind w:firstLine="708"/>
        <w:jc w:val="both"/>
        <w:rPr>
          <w:sz w:val="28"/>
        </w:rPr>
      </w:pPr>
      <w:r w:rsidRPr="00C33BAB">
        <w:rPr>
          <w:sz w:val="28"/>
        </w:rPr>
        <w:t xml:space="preserve">Во исполнение поручения Министра сельского хозяйства Российской Федерации по мониторингу вредных организмов, карантинных для стран-импортеров российского зерна, а также в соответствии с региональным планом филиал ФГБУ «Россельхозцентр» по Красноярскому краю продолжает работу по данной группе вредных объектов на территории региона. </w:t>
      </w:r>
    </w:p>
    <w:p w14:paraId="57AC9183" w14:textId="77777777" w:rsidR="006305CF" w:rsidRPr="00C33BAB" w:rsidRDefault="006305CF" w:rsidP="006305CF">
      <w:pPr>
        <w:spacing w:line="276" w:lineRule="auto"/>
        <w:ind w:firstLine="708"/>
        <w:jc w:val="both"/>
        <w:rPr>
          <w:b/>
          <w:sz w:val="28"/>
        </w:rPr>
      </w:pPr>
      <w:r w:rsidRPr="00C33BAB">
        <w:rPr>
          <w:sz w:val="28"/>
        </w:rPr>
        <w:t xml:space="preserve">Согласно п. 3 регионального плана мероприятий (дорожная карта) филиалом ФГБУ «Россельхозцентр» по Красноярскому краю разработан и размещен «План мероприятий по защите растений, направленных на уничтожение вредных организмов, имеющих карантинное значение для стран-импортеров в Красноярском крае» на сайте http://rsc024.ru. Также согласно п. 5 регионального плана мероприятий (дорожная карта) об информировании сельскохозяйственных товаропроизводителей выпущен информационный листок с обновленным перечнем вредных организмов, имеющих карантинное значение для основных стран-импортеров российского зерна, распространенных на территории Красноярского края. </w:t>
      </w:r>
    </w:p>
    <w:p w14:paraId="12572BCE" w14:textId="28EFF469" w:rsidR="006305CF" w:rsidRPr="00C33BAB" w:rsidRDefault="006305CF" w:rsidP="006305CF">
      <w:pPr>
        <w:spacing w:line="276" w:lineRule="auto"/>
        <w:ind w:firstLine="708"/>
        <w:jc w:val="both"/>
        <w:rPr>
          <w:sz w:val="28"/>
        </w:rPr>
      </w:pPr>
      <w:r w:rsidRPr="00C33BAB">
        <w:rPr>
          <w:sz w:val="28"/>
        </w:rPr>
        <w:t xml:space="preserve">По состоянию на </w:t>
      </w:r>
      <w:r w:rsidR="00193B91">
        <w:rPr>
          <w:sz w:val="28"/>
        </w:rPr>
        <w:t>10</w:t>
      </w:r>
      <w:bookmarkStart w:id="0" w:name="_GoBack"/>
      <w:bookmarkEnd w:id="0"/>
      <w:r w:rsidRPr="00C33BAB">
        <w:rPr>
          <w:sz w:val="28"/>
        </w:rPr>
        <w:t>.07.2026 специалисты филиала ФГБУ «Россельхозцентр» по Красноярскому краю продолжают фитосанитарный мониторинг сельскохозяйственных угодий, в том числе на вредные организмы, имеющие карантинное значение для основных стран-импортёров. Во исполнение государственного задания в крае обследовано 641,91 тыс. га сельскохозяйственных угодий, из них в рамках «Дорожная карта» – 102,09 тыс. га. Оперативное обследование на засоренность культур проведено на 77,59 тыс. га, на болезни – 1</w:t>
      </w:r>
      <w:r w:rsidR="00C33BAB">
        <w:rPr>
          <w:sz w:val="28"/>
        </w:rPr>
        <w:t>9,58</w:t>
      </w:r>
      <w:r w:rsidRPr="00C33BAB">
        <w:rPr>
          <w:sz w:val="28"/>
        </w:rPr>
        <w:t xml:space="preserve"> тыс. га. и на вредителей – 4,91 тыс. га.</w:t>
      </w:r>
    </w:p>
    <w:p w14:paraId="35382FD0" w14:textId="77777777" w:rsidR="006305CF" w:rsidRPr="00C33BAB" w:rsidRDefault="006305CF" w:rsidP="006305CF">
      <w:pPr>
        <w:pStyle w:val="a3"/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 w:rsidRPr="00C33BAB">
        <w:rPr>
          <w:rFonts w:ascii="Times New Roman" w:hAnsi="Times New Roman"/>
          <w:b/>
          <w:sz w:val="28"/>
        </w:rPr>
        <w:t>Зерновые колосовые (пшеница, ячмень)</w:t>
      </w:r>
    </w:p>
    <w:p w14:paraId="478F1E52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C33BAB">
        <w:rPr>
          <w:rFonts w:ascii="Times New Roman" w:hAnsi="Times New Roman"/>
          <w:sz w:val="28"/>
        </w:rPr>
        <w:t xml:space="preserve">Оперативный учет сорняков проведен на 77,59 тыс. га, засорено 58,90 тыс. га </w:t>
      </w:r>
    </w:p>
    <w:p w14:paraId="588B0EDF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/>
          <w:color w:val="000000" w:themeColor="text1"/>
          <w:sz w:val="28"/>
        </w:rPr>
        <w:t>Овес пустой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, овсюг обыкновенный Avena fatua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2,02</w:t>
      </w:r>
    </w:p>
    <w:p w14:paraId="69C66E1B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Ежовник обыкновенный (куриное просо) Echinochloa crusgalli L. Beauv.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1,65</w:t>
      </w:r>
    </w:p>
    <w:p w14:paraId="7C7AEDA1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Щетинник зеленый Setaria viridis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2,86</w:t>
      </w:r>
    </w:p>
    <w:p w14:paraId="12FB21F1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Пырей ползучий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Elytrigia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repens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0,72</w:t>
      </w:r>
    </w:p>
    <w:p w14:paraId="4751D61E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Гречишка вьюнковая (горец вьюнковый)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Fallopia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Polygonum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4,04 </w:t>
      </w:r>
    </w:p>
    <w:p w14:paraId="29902640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Марь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белая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Chenopodium album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10,63</w:t>
      </w:r>
    </w:p>
    <w:p w14:paraId="1A182790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Подмаренник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цепкий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Galium aparine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3,82</w:t>
      </w:r>
    </w:p>
    <w:p w14:paraId="2BB28FA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Горец птичий  Polygonum aviculare L.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0,63</w:t>
      </w:r>
    </w:p>
    <w:p w14:paraId="7C3D2F4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Пикульник ладанниковый (жабрей) Galeopsis ladanum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17,99</w:t>
      </w:r>
    </w:p>
    <w:p w14:paraId="524B0F61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жминдовидная Amaranthus blitoides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0,61</w:t>
      </w:r>
    </w:p>
    <w:p w14:paraId="2499E7C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Бодяк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Cirsium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arvense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2,79</w:t>
      </w:r>
    </w:p>
    <w:p w14:paraId="3F5CF06B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Вьюнок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1,93</w:t>
      </w:r>
    </w:p>
    <w:p w14:paraId="6B8004C5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Льнянка обыкновенная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Linaria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vulgaris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Mill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0,30</w:t>
      </w:r>
    </w:p>
    <w:p w14:paraId="2943F9D8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Осот полевой Sonchus 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8,65</w:t>
      </w:r>
    </w:p>
    <w:p w14:paraId="2FD4AC1C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Подорожник ланцетолистный Plantago lanceolata L.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3,37</w:t>
      </w:r>
    </w:p>
    <w:p w14:paraId="0CDB8372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запрокинутая Amaránthus retrofléxus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10,55</w:t>
      </w:r>
    </w:p>
    <w:p w14:paraId="5C4E54A6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252E6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>Обследовано на выявление вредителей в посевах зерновых колосовых 4,59 тыс. га, заселено 0,14 тыс. га</w:t>
      </w:r>
    </w:p>
    <w:p w14:paraId="0E031F4B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>Клоп вредная черепашка Eurygaster integriceps</w:t>
      </w:r>
      <w:r w:rsidRPr="00C33BAB">
        <w:rPr>
          <w:rFonts w:ascii="Times New Roman" w:hAnsi="Times New Roman" w:cs="Times New Roman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sz w:val="28"/>
          <w:szCs w:val="28"/>
        </w:rPr>
        <w:t>0,14</w:t>
      </w:r>
    </w:p>
    <w:p w14:paraId="28D43CA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27227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>Обследовано на выявление болезней в посевах пшеницы 14,87 тыс. га, заражено 14,13 тыс. га</w:t>
      </w:r>
    </w:p>
    <w:p w14:paraId="0562F71F" w14:textId="77777777" w:rsidR="006305CF" w:rsidRPr="00C33BAB" w:rsidRDefault="006305CF" w:rsidP="006305CF">
      <w:pPr>
        <w:spacing w:line="276" w:lineRule="auto"/>
        <w:ind w:firstLine="708"/>
        <w:jc w:val="both"/>
        <w:rPr>
          <w:sz w:val="28"/>
          <w:szCs w:val="28"/>
        </w:rPr>
      </w:pPr>
      <w:r w:rsidRPr="00C33BAB">
        <w:rPr>
          <w:sz w:val="28"/>
          <w:szCs w:val="28"/>
        </w:rPr>
        <w:t>Септориоз пшеницы Septoria tritici</w:t>
      </w:r>
      <w:r w:rsidRPr="00C33BAB">
        <w:rPr>
          <w:sz w:val="28"/>
          <w:szCs w:val="28"/>
        </w:rPr>
        <w:tab/>
        <w:t>14,13</w:t>
      </w:r>
    </w:p>
    <w:p w14:paraId="40AF0E58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614A5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812CD24" w14:textId="77777777" w:rsidR="006305CF" w:rsidRPr="00C33BAB" w:rsidRDefault="006305CF" w:rsidP="006305C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BAB">
        <w:rPr>
          <w:rFonts w:ascii="Times New Roman" w:hAnsi="Times New Roman" w:cs="Times New Roman"/>
          <w:b/>
          <w:sz w:val="28"/>
          <w:szCs w:val="28"/>
        </w:rPr>
        <w:t>Овёс</w:t>
      </w:r>
    </w:p>
    <w:p w14:paraId="1454B7B2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 xml:space="preserve">Оперативный учет сорняков проведен на 5,82 тыс. га, засорено 5,41 тыс. га </w:t>
      </w:r>
    </w:p>
    <w:p w14:paraId="1117E46F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/>
          <w:color w:val="000000" w:themeColor="text1"/>
          <w:sz w:val="28"/>
        </w:rPr>
        <w:t>Овес пустой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, овсюг обыкновенный Avena fatua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1,60</w:t>
      </w:r>
    </w:p>
    <w:p w14:paraId="5CA335B6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Ежовник обыкновенный (куриное просо) Echinochloa crusgalli L. Beauv.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1,73</w:t>
      </w:r>
    </w:p>
    <w:p w14:paraId="7C507A9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Щетинник зеленый Setaria viridis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0,10</w:t>
      </w:r>
    </w:p>
    <w:p w14:paraId="367B7C72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Пырей ползучий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Elytrigia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repens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0,72</w:t>
      </w:r>
    </w:p>
    <w:p w14:paraId="3A6204D8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Гречишка вьюнковая (горец вьюнковый)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Fallopia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Polygonum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0,91 </w:t>
      </w:r>
    </w:p>
    <w:p w14:paraId="5D60ADBB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Марь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белая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Chenopodium album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1,40</w:t>
      </w:r>
    </w:p>
    <w:p w14:paraId="60F5C1EA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Подмаренник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цепкий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Galium aparine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1,00</w:t>
      </w:r>
    </w:p>
    <w:p w14:paraId="4F1D05D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Пикульник ладанниковый (жабрей) Galeopsis ladanum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3,06</w:t>
      </w:r>
    </w:p>
    <w:p w14:paraId="277544FF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Бодяк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Cirsium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arvense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0,31</w:t>
      </w:r>
    </w:p>
    <w:p w14:paraId="58E4C03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Вьюнок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0,25</w:t>
      </w:r>
    </w:p>
    <w:p w14:paraId="5AAE755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Осот полевой Sonchus 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1,4</w:t>
      </w:r>
    </w:p>
    <w:p w14:paraId="71D94EE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Подорожник ланцетолистный Plantago lanceolata L.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0,90</w:t>
      </w:r>
    </w:p>
    <w:p w14:paraId="38B4866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запрокинутая Amaránthus retrofléxus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1,16</w:t>
      </w:r>
    </w:p>
    <w:p w14:paraId="0095D85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996C28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>Обследовано на выявление вредителей в посевах зерновых колосовых 0,14 тыс. га, заселено 0,00 тыс. га</w:t>
      </w:r>
    </w:p>
    <w:p w14:paraId="0BD6F940" w14:textId="77777777" w:rsidR="006305CF" w:rsidRPr="00C33BAB" w:rsidRDefault="006305CF" w:rsidP="006305CF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4CC80" w14:textId="77777777" w:rsidR="006305CF" w:rsidRPr="00C33BAB" w:rsidRDefault="006305CF" w:rsidP="006305CF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BAB">
        <w:rPr>
          <w:rFonts w:ascii="Times New Roman" w:hAnsi="Times New Roman" w:cs="Times New Roman"/>
          <w:b/>
          <w:sz w:val="28"/>
          <w:szCs w:val="28"/>
        </w:rPr>
        <w:t>Зернобобовые (горох посевной)</w:t>
      </w:r>
    </w:p>
    <w:p w14:paraId="0BC62E32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6EE4F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Оперативный учет сорняков проведен на 5,82 тыс. га, засорено 5,41 тыс. га </w:t>
      </w:r>
    </w:p>
    <w:p w14:paraId="525124B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/>
          <w:color w:val="000000" w:themeColor="text1"/>
          <w:sz w:val="28"/>
        </w:rPr>
        <w:t>Овес пустой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, овсюг обыкновенный Avena fatua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1,47</w:t>
      </w:r>
    </w:p>
    <w:p w14:paraId="0DFB50E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Щетинник зеленый Setaria viridis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0,36</w:t>
      </w:r>
    </w:p>
    <w:p w14:paraId="7D5BC3D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Пырей ползучий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Elytrigia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repens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0,65</w:t>
      </w:r>
    </w:p>
    <w:p w14:paraId="4475476E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Гречишка вьюнковая (горец вьюнковый)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Fallopia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Polygonum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1,13 </w:t>
      </w:r>
    </w:p>
    <w:p w14:paraId="62421A81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Марь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белая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Chenopodium album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1,37</w:t>
      </w:r>
    </w:p>
    <w:p w14:paraId="1CFFB50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Подмаренник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цепкий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Galium aparine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0,75</w:t>
      </w:r>
    </w:p>
    <w:p w14:paraId="18CFE805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Пикульник ладанниковый (жабрей) Galeopsis ladanum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1,68</w:t>
      </w:r>
    </w:p>
    <w:p w14:paraId="7B04B692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жминдовидная Amaranthus blitoides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0,35</w:t>
      </w:r>
    </w:p>
    <w:p w14:paraId="7EDCE610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Вьюнок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0,43</w:t>
      </w:r>
    </w:p>
    <w:p w14:paraId="7B72EAB8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Осот полевой Sonchus 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1,84</w:t>
      </w:r>
    </w:p>
    <w:p w14:paraId="02A39F3E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запрокинутая Amaránthus retrofléxus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0,30</w:t>
      </w:r>
    </w:p>
    <w:p w14:paraId="5A20AD8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AD904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>Обследовано на выявление болезней в посевах гороха посевного 4,71 тыс. га, заражено 4,71тыс. га</w:t>
      </w:r>
    </w:p>
    <w:p w14:paraId="4785A14E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  <w:lang w:eastAsia="ru-RU"/>
        </w:rPr>
        <w:t>Фузариозная корневая гниль Fusarium spp. 4,71 тыс.га</w:t>
      </w:r>
    </w:p>
    <w:p w14:paraId="6C8A042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CF2032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12DCBA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CAABF1C" w14:textId="77777777" w:rsidR="006305CF" w:rsidRPr="00C33BAB" w:rsidRDefault="006305CF" w:rsidP="006305CF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BAB">
        <w:rPr>
          <w:rFonts w:ascii="Times New Roman" w:hAnsi="Times New Roman" w:cs="Times New Roman"/>
          <w:b/>
          <w:sz w:val="28"/>
          <w:szCs w:val="28"/>
        </w:rPr>
        <w:t>Яровой рапс</w:t>
      </w:r>
    </w:p>
    <w:p w14:paraId="4D72729B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3BAB">
        <w:rPr>
          <w:rFonts w:ascii="Times New Roman" w:hAnsi="Times New Roman" w:cs="Times New Roman"/>
          <w:sz w:val="28"/>
          <w:szCs w:val="28"/>
        </w:rPr>
        <w:t xml:space="preserve">Оперативный учет сорняков проведен на 26,41 тыс. га, засорено 22,08 тыс. га </w:t>
      </w:r>
    </w:p>
    <w:p w14:paraId="3AA3918E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color w:val="ED7D31" w:themeColor="accent2"/>
          <w:sz w:val="28"/>
          <w:szCs w:val="28"/>
          <w:lang w:eastAsia="ru-RU"/>
        </w:rPr>
      </w:pPr>
    </w:p>
    <w:p w14:paraId="3013C7FC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/>
          <w:color w:val="000000" w:themeColor="text1"/>
          <w:sz w:val="28"/>
        </w:rPr>
        <w:t>Овес пустой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, овсюг обыкновенный Avena fatua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8,48</w:t>
      </w:r>
    </w:p>
    <w:p w14:paraId="01EBC865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Ежовник обыкновенный (куриное просо) Echinochloa crusgalli L. Beauv.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0,34</w:t>
      </w:r>
    </w:p>
    <w:p w14:paraId="4D7386DC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Щетинник зеленый Setaria viridis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1,36</w:t>
      </w:r>
    </w:p>
    <w:p w14:paraId="64097A4B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Пырей ползучий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Elytrigia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repens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0,48</w:t>
      </w:r>
    </w:p>
    <w:p w14:paraId="5AA56DF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Гречишка вьюнковая (горец вьюнковый)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Fallopia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Polygonum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convolvulus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4,48 </w:t>
      </w:r>
    </w:p>
    <w:p w14:paraId="17781A4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Марь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белая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Chenopodium album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16,03</w:t>
      </w:r>
    </w:p>
    <w:p w14:paraId="7594300A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Подмаренник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цепкий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Galium aparine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5,99</w:t>
      </w:r>
    </w:p>
    <w:p w14:paraId="5103D635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Пикульник ладанниковый (жабрей) Galeopsis ladanum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12,19</w:t>
      </w:r>
    </w:p>
    <w:p w14:paraId="1B3DA2B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жминдовидная Amaranthus blitoides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1,40</w:t>
      </w:r>
    </w:p>
    <w:p w14:paraId="2698432A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Ярутка полевая Thlaspi arvense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0,12</w:t>
      </w:r>
    </w:p>
    <w:p w14:paraId="3A555F53" w14:textId="77777777" w:rsidR="006305CF" w:rsidRPr="00C33BAB" w:rsidRDefault="006305CF" w:rsidP="006305CF">
      <w:pPr>
        <w:pStyle w:val="a3"/>
        <w:tabs>
          <w:tab w:val="left" w:pos="4005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Хлопушка Oberna behen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0,57</w:t>
      </w:r>
    </w:p>
    <w:p w14:paraId="7836CE6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Бодяк полевой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Cirsium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arvense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0,65</w:t>
      </w:r>
    </w:p>
    <w:p w14:paraId="69999B7C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Осот полевой Sonchus arvensis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5,81</w:t>
      </w:r>
    </w:p>
    <w:p w14:paraId="44EEE24D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Подорожник ланцетолистный Plantago lanceolata L.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0,22</w:t>
      </w:r>
    </w:p>
    <w:p w14:paraId="1B6C8049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Щирица запрокинутая Amaránthus retrofléxus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6,96</w:t>
      </w:r>
    </w:p>
    <w:p w14:paraId="2C8241F8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C298B95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0DC875C" w14:textId="77777777" w:rsidR="006305CF" w:rsidRPr="00C33BAB" w:rsidRDefault="006305CF" w:rsidP="006305CF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3BAB">
        <w:rPr>
          <w:rFonts w:ascii="Times New Roman" w:hAnsi="Times New Roman" w:cs="Times New Roman"/>
          <w:b/>
          <w:sz w:val="28"/>
          <w:szCs w:val="28"/>
          <w:lang w:eastAsia="ru-RU"/>
        </w:rPr>
        <w:t>ЛЁН-ДОЛГУНЕЦ</w:t>
      </w:r>
    </w:p>
    <w:p w14:paraId="274178B0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3BAB">
        <w:rPr>
          <w:rFonts w:ascii="Times New Roman" w:hAnsi="Times New Roman" w:cs="Times New Roman"/>
          <w:sz w:val="28"/>
          <w:szCs w:val="28"/>
          <w:lang w:eastAsia="ru-RU"/>
        </w:rPr>
        <w:t xml:space="preserve">Оперативный учет сорняков проведен на 0,30 тыс. га, засорено 0,30 тыс. га </w:t>
      </w:r>
    </w:p>
    <w:p w14:paraId="15BFCE7C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Пырей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ползучий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Elytrigia repens (L.)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0,300</w:t>
      </w:r>
    </w:p>
    <w:p w14:paraId="7A612227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Марь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белая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Chenopodium album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0,300</w:t>
      </w:r>
    </w:p>
    <w:p w14:paraId="7B683613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>Пикульник ладанниковый (жабрей) Galeopsis ladanum L.</w:t>
      </w:r>
      <w:r w:rsidRPr="00C33BA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0,300</w:t>
      </w:r>
    </w:p>
    <w:p w14:paraId="67EF81E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5705EE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8B7033" w14:textId="77777777" w:rsidR="006305CF" w:rsidRPr="00C33BAB" w:rsidRDefault="006305CF" w:rsidP="006305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5C2E38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A65DE15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10586E7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C14F308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ABC4CB4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4D76FAF" w14:textId="77777777" w:rsidR="006305CF" w:rsidRPr="00C33BAB" w:rsidRDefault="006305CF" w:rsidP="006305CF">
      <w:pPr>
        <w:pStyle w:val="a3"/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7E43B54" w14:textId="77777777" w:rsidR="006305CF" w:rsidRPr="00C33BAB" w:rsidRDefault="006305CF" w:rsidP="006305C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F5D64C" w14:textId="77777777" w:rsidR="00FB5F30" w:rsidRPr="00C33BAB" w:rsidRDefault="00FB5F30"/>
    <w:sectPr w:rsidR="00FB5F30" w:rsidRPr="00C33BAB" w:rsidSect="00C201A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98"/>
    <w:rsid w:val="00193B91"/>
    <w:rsid w:val="002A2598"/>
    <w:rsid w:val="006305CF"/>
    <w:rsid w:val="00C33BAB"/>
    <w:rsid w:val="00FB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89EB"/>
  <w15:chartTrackingRefBased/>
  <w15:docId w15:val="{C6E2956E-9E99-4B72-9ED8-1B301AE7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05C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3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Анастасия Андреева</cp:lastModifiedBy>
  <cp:revision>4</cp:revision>
  <dcterms:created xsi:type="dcterms:W3CDTF">2026-07-09T05:58:00Z</dcterms:created>
  <dcterms:modified xsi:type="dcterms:W3CDTF">2026-07-10T03:59:00Z</dcterms:modified>
</cp:coreProperties>
</file>