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0D" w:rsidRPr="00856C39" w:rsidRDefault="0067490D" w:rsidP="0067490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C39">
        <w:rPr>
          <w:rFonts w:ascii="Times New Roman" w:hAnsi="Times New Roman" w:cs="Times New Roman"/>
          <w:b/>
          <w:sz w:val="28"/>
          <w:szCs w:val="28"/>
        </w:rPr>
        <w:t xml:space="preserve">Результаты весенних обследований с.-х. угодий </w:t>
      </w:r>
    </w:p>
    <w:p w:rsidR="0067490D" w:rsidRPr="00856C39" w:rsidRDefault="0067490D" w:rsidP="0067490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C39">
        <w:rPr>
          <w:rFonts w:ascii="Times New Roman" w:hAnsi="Times New Roman" w:cs="Times New Roman"/>
          <w:b/>
          <w:sz w:val="28"/>
          <w:szCs w:val="28"/>
        </w:rPr>
        <w:t>на заселение многоядными вредителями</w:t>
      </w:r>
    </w:p>
    <w:p w:rsidR="006159C5" w:rsidRDefault="0067490D" w:rsidP="0067490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C39">
        <w:rPr>
          <w:rFonts w:ascii="Times New Roman" w:hAnsi="Times New Roman" w:cs="Times New Roman"/>
          <w:b/>
          <w:sz w:val="28"/>
          <w:szCs w:val="28"/>
        </w:rPr>
        <w:t xml:space="preserve"> в Красноярском крае в 2016 году</w:t>
      </w:r>
    </w:p>
    <w:p w:rsidR="002510FB" w:rsidRDefault="002510FB" w:rsidP="0067490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1"/>
      </w:tblGrid>
      <w:tr w:rsidR="002510FB" w:rsidTr="003C5450">
        <w:tc>
          <w:tcPr>
            <w:tcW w:w="3652" w:type="dxa"/>
          </w:tcPr>
          <w:p w:rsidR="002510FB" w:rsidRDefault="002510FB" w:rsidP="00251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71284" cy="3452134"/>
                  <wp:effectExtent l="19050" t="0" r="0" b="0"/>
                  <wp:docPr id="1" name="Рисунок 1" descr="C:\Users\Пользователь\AppData\Local\Microsoft\Windows\Temporary Internet Files\Content.Word\IMG_20160505_13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AppData\Local\Microsoft\Windows\Temporary Internet Files\Content.Word\IMG_20160505_13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262" cy="3452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0FB" w:rsidTr="003C5450">
        <w:tc>
          <w:tcPr>
            <w:tcW w:w="3652" w:type="dxa"/>
          </w:tcPr>
          <w:p w:rsidR="002510FB" w:rsidRPr="002510FB" w:rsidRDefault="002510FB" w:rsidP="002510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0FB">
              <w:rPr>
                <w:rFonts w:ascii="Times New Roman" w:hAnsi="Times New Roman" w:cs="Times New Roman"/>
                <w:b/>
                <w:sz w:val="18"/>
                <w:szCs w:val="18"/>
              </w:rPr>
              <w:t>Рис. 1. Начальник Емельяновского межрайонного отдела Колмаков А.А. проводит раскопки на почвообитающих вредителей</w:t>
            </w:r>
          </w:p>
        </w:tc>
      </w:tr>
    </w:tbl>
    <w:p w:rsidR="001F3FAE" w:rsidRDefault="0067490D" w:rsidP="003C54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Весной 2016 года специалисты филиала ФГБУ «Россельхозцентр» по Красноярскому краю провели обследования с.-х. угодий на заселение сусликами, мышевидными грызунами, подгрызающими совками, проволочниками, а также на наличие перезимовавшего запаса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кубышек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нестадных саранчовых и коконов лугового мотылька. Проведенные учеты и наблюдения позволили выявить следующее.</w:t>
      </w:r>
    </w:p>
    <w:p w:rsidR="0067490D" w:rsidRDefault="0067490D" w:rsidP="0067490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490D">
        <w:rPr>
          <w:rFonts w:ascii="Times New Roman" w:hAnsi="Times New Roman" w:cs="Times New Roman"/>
          <w:b/>
          <w:i/>
          <w:sz w:val="28"/>
          <w:szCs w:val="28"/>
        </w:rPr>
        <w:t xml:space="preserve">Суслик длиннохвостый </w:t>
      </w:r>
      <w:r w:rsidR="00F60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Перезимовка вредителя прошла удовлетворитель</w:t>
      </w:r>
      <w:r w:rsidR="002E24A4">
        <w:rPr>
          <w:rFonts w:ascii="Times New Roman" w:hAnsi="Times New Roman" w:cs="Times New Roman"/>
          <w:sz w:val="28"/>
          <w:szCs w:val="28"/>
        </w:rPr>
        <w:t xml:space="preserve">но (процент жилых нор составил </w:t>
      </w:r>
      <w:r w:rsidR="002E24A4" w:rsidRPr="002E24A4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1F3FAE" w:rsidRDefault="0067490D" w:rsidP="0067490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течение зимнего периода произошло сезонное снижение численности популяции сусликов, вызванное неблагоприятными погодными условиями. Зверьки были </w:t>
      </w:r>
      <w:r w:rsidR="00856C39">
        <w:rPr>
          <w:rFonts w:ascii="Times New Roman" w:hAnsi="Times New Roman" w:cs="Times New Roman"/>
          <w:sz w:val="28"/>
          <w:szCs w:val="28"/>
        </w:rPr>
        <w:t>отмечены на 8</w:t>
      </w:r>
      <w:r w:rsidR="002E24A4" w:rsidRPr="002E24A4">
        <w:rPr>
          <w:rFonts w:ascii="Times New Roman" w:hAnsi="Times New Roman" w:cs="Times New Roman"/>
          <w:sz w:val="28"/>
          <w:szCs w:val="28"/>
        </w:rPr>
        <w:t>2</w:t>
      </w:r>
      <w:r w:rsidR="00856C39">
        <w:rPr>
          <w:rFonts w:ascii="Times New Roman" w:hAnsi="Times New Roman" w:cs="Times New Roman"/>
          <w:sz w:val="28"/>
          <w:szCs w:val="28"/>
        </w:rPr>
        <w:t>% обследованной площади, что на 1</w:t>
      </w:r>
      <w:r w:rsidR="002E24A4" w:rsidRPr="002E24A4">
        <w:rPr>
          <w:rFonts w:ascii="Times New Roman" w:hAnsi="Times New Roman" w:cs="Times New Roman"/>
          <w:sz w:val="28"/>
          <w:szCs w:val="28"/>
        </w:rPr>
        <w:t>3</w:t>
      </w:r>
      <w:r w:rsidR="00856C39">
        <w:rPr>
          <w:rFonts w:ascii="Times New Roman" w:hAnsi="Times New Roman" w:cs="Times New Roman"/>
          <w:sz w:val="28"/>
          <w:szCs w:val="28"/>
        </w:rPr>
        <w:t>% ниже осеннего показателя предыдущего года. Их средняя численность составляла 1</w:t>
      </w:r>
      <w:proofErr w:type="spellStart"/>
      <w:r w:rsidR="002E24A4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End"/>
      <w:r w:rsidR="00856C39">
        <w:rPr>
          <w:rFonts w:ascii="Times New Roman" w:hAnsi="Times New Roman" w:cs="Times New Roman"/>
          <w:sz w:val="28"/>
          <w:szCs w:val="28"/>
        </w:rPr>
        <w:t>,</w:t>
      </w:r>
      <w:r w:rsidR="002E24A4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856C39">
        <w:rPr>
          <w:rFonts w:ascii="Times New Roman" w:hAnsi="Times New Roman" w:cs="Times New Roman"/>
          <w:sz w:val="28"/>
          <w:szCs w:val="28"/>
        </w:rPr>
        <w:t xml:space="preserve">3 жилых нор на </w:t>
      </w:r>
      <w:proofErr w:type="gramStart"/>
      <w:r w:rsidR="00856C39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856C39">
        <w:rPr>
          <w:rFonts w:ascii="Times New Roman" w:hAnsi="Times New Roman" w:cs="Times New Roman"/>
          <w:sz w:val="28"/>
          <w:szCs w:val="28"/>
        </w:rPr>
        <w:t>. Основными стациями резервации вредителя, как обычно, являлись сенокосы и пастбища. Наиболее заселенными сусликами продолжают оставаться угодья на западе края. Здесь средняя численность вредителя составляла 1</w:t>
      </w:r>
      <w:r w:rsidR="002E24A4" w:rsidRPr="002E24A4">
        <w:rPr>
          <w:rFonts w:ascii="Times New Roman" w:hAnsi="Times New Roman" w:cs="Times New Roman"/>
          <w:sz w:val="28"/>
          <w:szCs w:val="28"/>
        </w:rPr>
        <w:t>6</w:t>
      </w:r>
      <w:r w:rsidR="00856C39">
        <w:rPr>
          <w:rFonts w:ascii="Times New Roman" w:hAnsi="Times New Roman" w:cs="Times New Roman"/>
          <w:sz w:val="28"/>
          <w:szCs w:val="28"/>
        </w:rPr>
        <w:t>,</w:t>
      </w:r>
      <w:r w:rsidR="002E24A4" w:rsidRPr="002E24A4">
        <w:rPr>
          <w:rFonts w:ascii="Times New Roman" w:hAnsi="Times New Roman" w:cs="Times New Roman"/>
          <w:sz w:val="28"/>
          <w:szCs w:val="28"/>
        </w:rPr>
        <w:t>81</w:t>
      </w:r>
      <w:r w:rsidR="00856C39">
        <w:rPr>
          <w:rFonts w:ascii="Times New Roman" w:hAnsi="Times New Roman" w:cs="Times New Roman"/>
          <w:sz w:val="28"/>
          <w:szCs w:val="28"/>
        </w:rPr>
        <w:t xml:space="preserve"> жилых нор на </w:t>
      </w:r>
      <w:proofErr w:type="gramStart"/>
      <w:r w:rsidR="00856C39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856C39">
        <w:rPr>
          <w:rFonts w:ascii="Times New Roman" w:hAnsi="Times New Roman" w:cs="Times New Roman"/>
          <w:sz w:val="28"/>
          <w:szCs w:val="28"/>
        </w:rPr>
        <w:t>. В Назаровском районе на пастбищ</w:t>
      </w:r>
      <w:r w:rsidR="002E24A4">
        <w:rPr>
          <w:rFonts w:ascii="Times New Roman" w:hAnsi="Times New Roman" w:cs="Times New Roman"/>
          <w:sz w:val="28"/>
          <w:szCs w:val="28"/>
        </w:rPr>
        <w:t>е площадью 0,</w:t>
      </w:r>
      <w:r w:rsidR="002E24A4" w:rsidRPr="002E24A4">
        <w:rPr>
          <w:rFonts w:ascii="Times New Roman" w:hAnsi="Times New Roman" w:cs="Times New Roman"/>
          <w:sz w:val="28"/>
          <w:szCs w:val="28"/>
        </w:rPr>
        <w:t>2</w:t>
      </w:r>
      <w:r w:rsidR="00856C39">
        <w:rPr>
          <w:rFonts w:ascii="Times New Roman" w:hAnsi="Times New Roman" w:cs="Times New Roman"/>
          <w:sz w:val="28"/>
          <w:szCs w:val="28"/>
        </w:rPr>
        <w:t>5 тыс</w:t>
      </w:r>
      <w:proofErr w:type="gramStart"/>
      <w:r w:rsidR="00856C3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856C39">
        <w:rPr>
          <w:rFonts w:ascii="Times New Roman" w:hAnsi="Times New Roman" w:cs="Times New Roman"/>
          <w:sz w:val="28"/>
          <w:szCs w:val="28"/>
        </w:rPr>
        <w:t>а ч</w:t>
      </w:r>
      <w:r w:rsidR="002E24A4">
        <w:rPr>
          <w:rFonts w:ascii="Times New Roman" w:hAnsi="Times New Roman" w:cs="Times New Roman"/>
          <w:sz w:val="28"/>
          <w:szCs w:val="28"/>
        </w:rPr>
        <w:t xml:space="preserve">исленность сусликов достигала </w:t>
      </w:r>
      <w:r w:rsidR="002E24A4" w:rsidRPr="002E24A4">
        <w:rPr>
          <w:rFonts w:ascii="Times New Roman" w:hAnsi="Times New Roman" w:cs="Times New Roman"/>
          <w:sz w:val="28"/>
          <w:szCs w:val="28"/>
        </w:rPr>
        <w:t>31</w:t>
      </w:r>
      <w:r w:rsidR="00856C39">
        <w:rPr>
          <w:rFonts w:ascii="Times New Roman" w:hAnsi="Times New Roman" w:cs="Times New Roman"/>
          <w:sz w:val="28"/>
          <w:szCs w:val="28"/>
        </w:rPr>
        <w:t xml:space="preserve"> жилых норы на га.</w:t>
      </w:r>
    </w:p>
    <w:p w:rsidR="00856C39" w:rsidRDefault="00856C39" w:rsidP="0067490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6C39">
        <w:rPr>
          <w:rFonts w:ascii="Times New Roman" w:hAnsi="Times New Roman" w:cs="Times New Roman"/>
          <w:b/>
          <w:i/>
          <w:sz w:val="28"/>
          <w:szCs w:val="28"/>
        </w:rPr>
        <w:t>Мышевидные грызуны</w:t>
      </w:r>
      <w:r>
        <w:rPr>
          <w:rFonts w:ascii="Times New Roman" w:hAnsi="Times New Roman" w:cs="Times New Roman"/>
          <w:sz w:val="28"/>
          <w:szCs w:val="28"/>
        </w:rPr>
        <w:t xml:space="preserve"> Перезимовка мышевидных прошла удовлетворительно (процент жилых нор составил 7</w:t>
      </w:r>
      <w:r w:rsidR="002E24A4" w:rsidRPr="002E24A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856C39" w:rsidRDefault="00856C39" w:rsidP="0067490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Вредители были обнаружены на 9</w:t>
      </w:r>
      <w:r w:rsidR="002E24A4" w:rsidRPr="002E24A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 обследованной площади. Средняя численность грызунов составляла 14</w:t>
      </w:r>
      <w:r w:rsidR="002E24A4" w:rsidRPr="002E24A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2E24A4" w:rsidRPr="002E24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7 жилых нор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Наиболее благоприятные условия для их перезимовки сложились на многолетних травах и пастбищах. В западных и центральных районах края сохраняется высокая заселенность угодий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мышевидными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. Здесь средняя численность мышей составляла 1</w:t>
      </w:r>
      <w:r w:rsidR="002E24A4" w:rsidRPr="002E24A4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,</w:t>
      </w:r>
      <w:r w:rsidR="002E24A4" w:rsidRPr="002E24A4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 xml:space="preserve"> и 1</w:t>
      </w:r>
      <w:r w:rsidR="002E24A4" w:rsidRPr="002E24A4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>,</w:t>
      </w:r>
      <w:r w:rsidR="002E24A4" w:rsidRPr="002E24A4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жилых нор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соответственно. В Шарыповском районе на 0,20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а численность вредителя достигала 883,40 жилых нор на га.</w:t>
      </w: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</w:tblGrid>
      <w:tr w:rsidR="001F3FAE" w:rsidTr="006C2B62">
        <w:tc>
          <w:tcPr>
            <w:tcW w:w="2943" w:type="dxa"/>
          </w:tcPr>
          <w:p w:rsidR="001F3FAE" w:rsidRDefault="001F3FAE" w:rsidP="001F3F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665885" cy="2290714"/>
                  <wp:effectExtent l="19050" t="0" r="0" b="0"/>
                  <wp:docPr id="2" name="Рисунок 4" descr="D:\D\фото\2016\Весенние раскопки\IMG_20160519_16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\фото\2016\Весенние раскопки\IMG_20160519_16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554" cy="2291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450" w:rsidTr="006C2B62">
        <w:tc>
          <w:tcPr>
            <w:tcW w:w="2943" w:type="dxa"/>
          </w:tcPr>
          <w:p w:rsidR="003C5450" w:rsidRPr="003C5450" w:rsidRDefault="003C5450" w:rsidP="001F3F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3C5450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Рис. 2. Кубышки и яйца нестадных саранчовых</w:t>
            </w:r>
          </w:p>
        </w:tc>
      </w:tr>
    </w:tbl>
    <w:p w:rsidR="003C5450" w:rsidRDefault="00901E29" w:rsidP="004A3E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E29">
        <w:rPr>
          <w:rFonts w:ascii="Times New Roman" w:hAnsi="Times New Roman" w:cs="Times New Roman"/>
          <w:b/>
          <w:i/>
          <w:sz w:val="28"/>
          <w:szCs w:val="28"/>
        </w:rPr>
        <w:t>Нестадные саранчовые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наличие перезимовавшего запаса саранчовых были обследованы угодья в 23 районах края.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Кубышки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живыми яйцами обнаружены на 9</w:t>
      </w:r>
      <w:r w:rsidR="002E24A4" w:rsidRPr="002E24A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 обследованной площади. Их средняя численность составляла 5,3</w:t>
      </w:r>
      <w:r w:rsidR="002E24A4" w:rsidRPr="002E24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Это ниже среднемноголетнего показателя. Выживаемость яиц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кубышках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составила 90% (хорошая перезимовка). В </w:t>
      </w:r>
      <w:r w:rsidR="002E24A4" w:rsidRPr="002E24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районах края или на 3</w:t>
      </w:r>
      <w:r w:rsidR="002E24A4" w:rsidRPr="002E24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 обследованной площади численность обнаруженных кубышек превышала 5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экз</w:t>
      </w:r>
      <w:proofErr w:type="gramEnd"/>
      <w:r>
        <w:rPr>
          <w:rFonts w:ascii="Times New Roman" w:hAnsi="Times New Roman" w:cs="Times New Roman"/>
          <w:sz w:val="28"/>
          <w:szCs w:val="28"/>
        </w:rPr>
        <w:t>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 Наибольший запас вредителя сохраняется в центральных районах края, а минимальный – на юге края. В Березовском районе на площади 0,18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а численность кубышек достигала 21,3 экз/м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В Емельяновском районе на 0,18 тыс.га – 23,5 экз/м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450" w:rsidRDefault="003C5450" w:rsidP="003C545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5849" cy="5184742"/>
            <wp:effectExtent l="19050" t="0" r="401" b="0"/>
            <wp:docPr id="3" name="Рисунок 6" descr="D:\D\к сайту\2016\Кубышки весна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\к сайту\2016\Кубышки весна 2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468" cy="5197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450" w:rsidRPr="003C5450" w:rsidRDefault="003C5450" w:rsidP="003C545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5450">
        <w:rPr>
          <w:rFonts w:ascii="Times New Roman" w:hAnsi="Times New Roman" w:cs="Times New Roman"/>
          <w:b/>
          <w:sz w:val="20"/>
          <w:szCs w:val="20"/>
        </w:rPr>
        <w:t xml:space="preserve">Рис. 3. Распределение перезимовавшего запаса </w:t>
      </w:r>
      <w:proofErr w:type="gramStart"/>
      <w:r w:rsidRPr="003C5450">
        <w:rPr>
          <w:rFonts w:ascii="Times New Roman" w:hAnsi="Times New Roman" w:cs="Times New Roman"/>
          <w:b/>
          <w:sz w:val="20"/>
          <w:szCs w:val="20"/>
        </w:rPr>
        <w:t>кубышек</w:t>
      </w:r>
      <w:proofErr w:type="gramEnd"/>
      <w:r w:rsidRPr="003C5450">
        <w:rPr>
          <w:rFonts w:ascii="Times New Roman" w:hAnsi="Times New Roman" w:cs="Times New Roman"/>
          <w:b/>
          <w:sz w:val="20"/>
          <w:szCs w:val="20"/>
        </w:rPr>
        <w:t xml:space="preserve"> нестадных саранчовых по территории Красноярского края весной 2016 года</w:t>
      </w:r>
    </w:p>
    <w:p w:rsidR="001F3FAE" w:rsidRDefault="00901E29" w:rsidP="0067490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01E29">
        <w:rPr>
          <w:rFonts w:ascii="Times New Roman" w:hAnsi="Times New Roman" w:cs="Times New Roman"/>
          <w:b/>
          <w:i/>
          <w:sz w:val="28"/>
          <w:szCs w:val="28"/>
        </w:rPr>
        <w:t>Луговой мотылек</w:t>
      </w:r>
      <w:r>
        <w:rPr>
          <w:rFonts w:ascii="Times New Roman" w:hAnsi="Times New Roman" w:cs="Times New Roman"/>
          <w:sz w:val="28"/>
          <w:szCs w:val="28"/>
        </w:rPr>
        <w:t xml:space="preserve"> Перезимовавшего запаса вредителя на территории края не обнаружено.</w:t>
      </w:r>
    </w:p>
    <w:p w:rsidR="001F3FAE" w:rsidRDefault="00901E29" w:rsidP="0067490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1E29">
        <w:rPr>
          <w:rFonts w:ascii="Times New Roman" w:hAnsi="Times New Roman" w:cs="Times New Roman"/>
          <w:b/>
          <w:i/>
          <w:sz w:val="28"/>
          <w:szCs w:val="28"/>
        </w:rPr>
        <w:t>Проволочники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результате воздействия неблагоприятных условий (про</w:t>
      </w:r>
      <w:r w:rsidR="004A3E8D">
        <w:rPr>
          <w:rFonts w:ascii="Times New Roman" w:hAnsi="Times New Roman" w:cs="Times New Roman"/>
          <w:sz w:val="28"/>
          <w:szCs w:val="28"/>
        </w:rPr>
        <w:t>мерзания почвы зимой и медленного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E8D">
        <w:rPr>
          <w:rFonts w:ascii="Times New Roman" w:hAnsi="Times New Roman" w:cs="Times New Roman"/>
          <w:sz w:val="28"/>
          <w:szCs w:val="28"/>
        </w:rPr>
        <w:t>ее прогревания</w:t>
      </w:r>
      <w:r>
        <w:rPr>
          <w:rFonts w:ascii="Times New Roman" w:hAnsi="Times New Roman" w:cs="Times New Roman"/>
          <w:sz w:val="28"/>
          <w:szCs w:val="28"/>
        </w:rPr>
        <w:t xml:space="preserve"> весной)</w:t>
      </w:r>
      <w:r w:rsidR="004A3E8D">
        <w:rPr>
          <w:rFonts w:ascii="Times New Roman" w:hAnsi="Times New Roman" w:cs="Times New Roman"/>
          <w:sz w:val="28"/>
          <w:szCs w:val="28"/>
        </w:rPr>
        <w:t xml:space="preserve"> наблюдалось</w:t>
      </w:r>
      <w:r w:rsidR="00057115">
        <w:rPr>
          <w:rFonts w:ascii="Times New Roman" w:hAnsi="Times New Roman" w:cs="Times New Roman"/>
          <w:sz w:val="28"/>
          <w:szCs w:val="28"/>
        </w:rPr>
        <w:t xml:space="preserve"> снижение численности популяции вредителя. Проволочники были обнаружены на 66% обследованной площади, что на 12% меньше осеннего показателя предыдущего года. Их средняя численность составляла 3,</w:t>
      </w:r>
      <w:r w:rsidR="002E24A4" w:rsidRPr="002E24A4">
        <w:rPr>
          <w:rFonts w:ascii="Times New Roman" w:hAnsi="Times New Roman" w:cs="Times New Roman"/>
          <w:sz w:val="28"/>
          <w:szCs w:val="28"/>
        </w:rPr>
        <w:t>0</w:t>
      </w:r>
      <w:r w:rsidR="00057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57115"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  <w:r w:rsidR="00057115">
        <w:rPr>
          <w:rFonts w:ascii="Times New Roman" w:hAnsi="Times New Roman" w:cs="Times New Roman"/>
          <w:sz w:val="28"/>
          <w:szCs w:val="28"/>
        </w:rPr>
        <w:t>/м</w:t>
      </w:r>
      <w:r w:rsidR="000571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57115">
        <w:rPr>
          <w:rFonts w:ascii="Times New Roman" w:hAnsi="Times New Roman" w:cs="Times New Roman"/>
          <w:sz w:val="28"/>
          <w:szCs w:val="28"/>
        </w:rPr>
        <w:t xml:space="preserve">, максимально – </w:t>
      </w:r>
      <w:r w:rsidR="002E24A4" w:rsidRPr="002E24A4">
        <w:rPr>
          <w:rFonts w:ascii="Times New Roman" w:hAnsi="Times New Roman" w:cs="Times New Roman"/>
          <w:sz w:val="28"/>
          <w:szCs w:val="28"/>
        </w:rPr>
        <w:t>8</w:t>
      </w:r>
      <w:r w:rsidR="00057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115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="00057115">
        <w:rPr>
          <w:rFonts w:ascii="Times New Roman" w:hAnsi="Times New Roman" w:cs="Times New Roman"/>
          <w:sz w:val="28"/>
          <w:szCs w:val="28"/>
        </w:rPr>
        <w:t>/м</w:t>
      </w:r>
      <w:r w:rsidR="000571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57115">
        <w:rPr>
          <w:rFonts w:ascii="Times New Roman" w:hAnsi="Times New Roman" w:cs="Times New Roman"/>
          <w:sz w:val="28"/>
          <w:szCs w:val="28"/>
        </w:rPr>
        <w:t xml:space="preserve"> на 0,</w:t>
      </w:r>
      <w:r w:rsidR="002E24A4" w:rsidRPr="002E24A4">
        <w:rPr>
          <w:rFonts w:ascii="Times New Roman" w:hAnsi="Times New Roman" w:cs="Times New Roman"/>
          <w:sz w:val="28"/>
          <w:szCs w:val="28"/>
        </w:rPr>
        <w:t>0</w:t>
      </w:r>
      <w:r w:rsidR="00057115">
        <w:rPr>
          <w:rFonts w:ascii="Times New Roman" w:hAnsi="Times New Roman" w:cs="Times New Roman"/>
          <w:sz w:val="28"/>
          <w:szCs w:val="28"/>
        </w:rPr>
        <w:t>5 тыс.га (</w:t>
      </w:r>
      <w:r w:rsidR="002E24A4">
        <w:rPr>
          <w:rFonts w:ascii="Times New Roman" w:hAnsi="Times New Roman" w:cs="Times New Roman"/>
          <w:sz w:val="28"/>
          <w:szCs w:val="28"/>
        </w:rPr>
        <w:t xml:space="preserve">Боготольский </w:t>
      </w:r>
      <w:r w:rsidR="00057115">
        <w:rPr>
          <w:rFonts w:ascii="Times New Roman" w:hAnsi="Times New Roman" w:cs="Times New Roman"/>
          <w:sz w:val="28"/>
          <w:szCs w:val="28"/>
        </w:rPr>
        <w:t>район). Наиболее заселены проволочниками угодья в центральной группе районов. Основными стациями резервации являются пастбища и стерня.</w:t>
      </w:r>
    </w:p>
    <w:p w:rsidR="00057115" w:rsidRPr="00057115" w:rsidRDefault="00057115" w:rsidP="0067490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7115">
        <w:rPr>
          <w:rFonts w:ascii="Times New Roman" w:hAnsi="Times New Roman" w:cs="Times New Roman"/>
          <w:b/>
          <w:i/>
          <w:sz w:val="28"/>
          <w:szCs w:val="28"/>
        </w:rPr>
        <w:t>Подгрызающие совки</w:t>
      </w:r>
      <w:r>
        <w:rPr>
          <w:rFonts w:ascii="Times New Roman" w:hAnsi="Times New Roman" w:cs="Times New Roman"/>
          <w:sz w:val="28"/>
          <w:szCs w:val="28"/>
        </w:rPr>
        <w:t xml:space="preserve"> Перезимовавший запас вредителя был выявлен в Краснотуранском и Саянском районах на </w:t>
      </w:r>
      <w:r w:rsidR="002E24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 обследованной площади со средней численностью 2,1 экз/м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Максимальная численность подгрызающих совок  - 4,5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экз</w:t>
      </w:r>
      <w:proofErr w:type="gramEnd"/>
      <w:r>
        <w:rPr>
          <w:rFonts w:ascii="Times New Roman" w:hAnsi="Times New Roman" w:cs="Times New Roman"/>
          <w:sz w:val="28"/>
          <w:szCs w:val="28"/>
        </w:rPr>
        <w:t>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805F3">
        <w:rPr>
          <w:rFonts w:ascii="Times New Roman" w:hAnsi="Times New Roman" w:cs="Times New Roman"/>
          <w:sz w:val="28"/>
          <w:szCs w:val="28"/>
        </w:rPr>
        <w:t xml:space="preserve"> была отмечена на 0,11 тыс.га.</w:t>
      </w:r>
    </w:p>
    <w:sectPr w:rsidR="00057115" w:rsidRPr="00057115" w:rsidSect="001F3F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CED" w:rsidRDefault="00F95CED" w:rsidP="003C5450">
      <w:pPr>
        <w:spacing w:after="0" w:line="240" w:lineRule="auto"/>
      </w:pPr>
      <w:r>
        <w:separator/>
      </w:r>
    </w:p>
  </w:endnote>
  <w:endnote w:type="continuationSeparator" w:id="0">
    <w:p w:rsidR="00F95CED" w:rsidRDefault="00F95CED" w:rsidP="003C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CED" w:rsidRDefault="00F95CED" w:rsidP="003C5450">
      <w:pPr>
        <w:spacing w:after="0" w:line="240" w:lineRule="auto"/>
      </w:pPr>
      <w:r>
        <w:separator/>
      </w:r>
    </w:p>
  </w:footnote>
  <w:footnote w:type="continuationSeparator" w:id="0">
    <w:p w:rsidR="00F95CED" w:rsidRDefault="00F95CED" w:rsidP="003C5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90D"/>
    <w:rsid w:val="00057115"/>
    <w:rsid w:val="000D0077"/>
    <w:rsid w:val="001F3FAE"/>
    <w:rsid w:val="002510FB"/>
    <w:rsid w:val="00260361"/>
    <w:rsid w:val="002E24A4"/>
    <w:rsid w:val="003342E4"/>
    <w:rsid w:val="003805F3"/>
    <w:rsid w:val="003C5450"/>
    <w:rsid w:val="00400FC2"/>
    <w:rsid w:val="004845D0"/>
    <w:rsid w:val="004A3E8D"/>
    <w:rsid w:val="00597A4E"/>
    <w:rsid w:val="00611A09"/>
    <w:rsid w:val="006159C5"/>
    <w:rsid w:val="0067490D"/>
    <w:rsid w:val="0069459A"/>
    <w:rsid w:val="006C2B62"/>
    <w:rsid w:val="00764C49"/>
    <w:rsid w:val="007A7AD0"/>
    <w:rsid w:val="00841830"/>
    <w:rsid w:val="00856C39"/>
    <w:rsid w:val="00901E29"/>
    <w:rsid w:val="00920730"/>
    <w:rsid w:val="00F6054B"/>
    <w:rsid w:val="00F9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90D"/>
    <w:pPr>
      <w:spacing w:after="0" w:line="240" w:lineRule="auto"/>
    </w:pPr>
  </w:style>
  <w:style w:type="table" w:styleId="a4">
    <w:name w:val="Table Grid"/>
    <w:basedOn w:val="a1"/>
    <w:uiPriority w:val="59"/>
    <w:rsid w:val="0025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0F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C5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C5450"/>
  </w:style>
  <w:style w:type="paragraph" w:styleId="a9">
    <w:name w:val="footer"/>
    <w:basedOn w:val="a"/>
    <w:link w:val="aa"/>
    <w:uiPriority w:val="99"/>
    <w:semiHidden/>
    <w:unhideWhenUsed/>
    <w:rsid w:val="003C5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54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A1F51-F3B2-4282-B603-EEA41326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2016-06-01T01:20:00Z</dcterms:created>
  <dcterms:modified xsi:type="dcterms:W3CDTF">2016-06-02T01:09:00Z</dcterms:modified>
</cp:coreProperties>
</file>